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FD5DD4" w14:textId="77777777" w:rsidR="00941BD9" w:rsidRDefault="004C28D9">
      <w:pPr>
        <w:spacing w:after="60"/>
      </w:pPr>
      <w:r>
        <w:rPr>
          <w:rFonts w:ascii="Calibri" w:eastAsia="Calibri" w:hAnsi="Calibri" w:cs="Calibri"/>
          <w:b/>
          <w:bCs/>
          <w:color w:val="1F3864"/>
          <w:sz w:val="44"/>
          <w:szCs w:val="44"/>
        </w:rPr>
        <w:t>GAETANO CATACCHIO</w:t>
      </w:r>
    </w:p>
    <w:p w14:paraId="4CD7849C" w14:textId="77777777" w:rsidR="00C43816" w:rsidRPr="00141A34" w:rsidRDefault="00C43816" w:rsidP="00C43816">
      <w:pPr>
        <w:spacing w:after="60"/>
        <w:rPr>
          <w:lang w:val="en-GB"/>
        </w:rPr>
      </w:pPr>
      <w:r w:rsidRPr="006635B5">
        <w:rPr>
          <w:rFonts w:ascii="Calibri" w:eastAsia="Calibri" w:hAnsi="Calibri" w:cs="Calibri"/>
          <w:b/>
          <w:bCs/>
          <w:color w:val="404040"/>
          <w:sz w:val="22"/>
          <w:szCs w:val="22"/>
          <w:lang w:val="en-GB"/>
        </w:rPr>
        <w:t xml:space="preserve">Senior IT Business Partner | Generative AI </w:t>
      </w:r>
      <w:r>
        <w:rPr>
          <w:rFonts w:ascii="Calibri" w:eastAsia="Calibri" w:hAnsi="Calibri" w:cs="Calibri"/>
          <w:b/>
          <w:bCs/>
          <w:color w:val="404040"/>
          <w:sz w:val="22"/>
          <w:szCs w:val="22"/>
          <w:lang w:val="en-GB"/>
        </w:rPr>
        <w:t xml:space="preserve">Program Governance | </w:t>
      </w:r>
      <w:r w:rsidRPr="00141A34">
        <w:rPr>
          <w:rFonts w:ascii="Calibri" w:eastAsia="Calibri" w:hAnsi="Calibri" w:cs="Calibri"/>
          <w:b/>
          <w:bCs/>
          <w:color w:val="404040"/>
          <w:sz w:val="22"/>
          <w:szCs w:val="22"/>
          <w:lang w:val="en-GB"/>
        </w:rPr>
        <w:t>Enterprise</w:t>
      </w:r>
      <w:r>
        <w:rPr>
          <w:rFonts w:ascii="Calibri" w:eastAsia="Calibri" w:hAnsi="Calibri" w:cs="Calibri"/>
          <w:b/>
          <w:bCs/>
          <w:color w:val="404040"/>
          <w:sz w:val="22"/>
          <w:szCs w:val="22"/>
          <w:lang w:val="en-GB"/>
        </w:rPr>
        <w:t xml:space="preserve"> </w:t>
      </w:r>
      <w:r w:rsidRPr="00141A34">
        <w:rPr>
          <w:rFonts w:ascii="Calibri" w:eastAsia="Calibri" w:hAnsi="Calibri" w:cs="Calibri"/>
          <w:b/>
          <w:bCs/>
          <w:color w:val="404040"/>
          <w:sz w:val="22"/>
          <w:szCs w:val="22"/>
          <w:lang w:val="en-GB"/>
        </w:rPr>
        <w:t>Digital Transformation</w:t>
      </w:r>
    </w:p>
    <w:p w14:paraId="31FD5DD6" w14:textId="47826AAF" w:rsidR="00941BD9" w:rsidRPr="00C43816" w:rsidRDefault="004C28D9">
      <w:pPr>
        <w:spacing w:after="200"/>
        <w:rPr>
          <w:lang w:val="en-GB"/>
        </w:rPr>
      </w:pPr>
      <w:r w:rsidRPr="00C43816">
        <w:rPr>
          <w:rFonts w:ascii="Calibri" w:eastAsia="Calibri" w:hAnsi="Calibri" w:cs="Calibri"/>
          <w:color w:val="404040"/>
          <w:sz w:val="19"/>
          <w:szCs w:val="19"/>
          <w:lang w:val="en-GB"/>
        </w:rPr>
        <w:t xml:space="preserve">Bari, Italy (Available Remote / </w:t>
      </w:r>
      <w:r w:rsidR="005F320F" w:rsidRPr="00C43816">
        <w:rPr>
          <w:rFonts w:ascii="Calibri" w:eastAsia="Calibri" w:hAnsi="Calibri" w:cs="Calibri"/>
          <w:color w:val="404040"/>
          <w:sz w:val="19"/>
          <w:szCs w:val="19"/>
          <w:lang w:val="en-GB"/>
        </w:rPr>
        <w:t>Hybrid) |</w:t>
      </w:r>
      <w:r w:rsidRPr="00C43816">
        <w:rPr>
          <w:rFonts w:ascii="Calibri" w:eastAsia="Calibri" w:hAnsi="Calibri" w:cs="Calibri"/>
          <w:color w:val="404040"/>
          <w:sz w:val="19"/>
          <w:szCs w:val="19"/>
          <w:lang w:val="en-GB"/>
        </w:rPr>
        <w:t xml:space="preserve"> g.catacchio84@gmail.com | +39 349 6666575 | linkedin.com/in/gaetanocatacchio | </w:t>
      </w:r>
      <w:r w:rsidR="00C43816">
        <w:rPr>
          <w:rFonts w:ascii="Calibri" w:eastAsia="Calibri" w:hAnsi="Calibri" w:cs="Calibri"/>
          <w:color w:val="404040"/>
          <w:sz w:val="19"/>
          <w:szCs w:val="19"/>
          <w:lang w:val="en-GB"/>
        </w:rPr>
        <w:t>www.</w:t>
      </w:r>
      <w:r w:rsidRPr="00C43816">
        <w:rPr>
          <w:rFonts w:ascii="Calibri" w:eastAsia="Calibri" w:hAnsi="Calibri" w:cs="Calibri"/>
          <w:color w:val="404040"/>
          <w:sz w:val="19"/>
          <w:szCs w:val="19"/>
          <w:lang w:val="en-GB"/>
        </w:rPr>
        <w:t>gaetanocatacchio.com</w:t>
      </w:r>
    </w:p>
    <w:p w14:paraId="31FD5DD7" w14:textId="4FE46720" w:rsidR="00941BD9" w:rsidRPr="003F0C5F" w:rsidRDefault="004C28D9">
      <w:pPr>
        <w:pBdr>
          <w:bottom w:val="single" w:sz="4" w:space="6" w:color="D9D9D9"/>
        </w:pBdr>
        <w:spacing w:after="200"/>
        <w:rPr>
          <w:lang w:val="en-GB"/>
        </w:rPr>
      </w:pPr>
      <w:r w:rsidRPr="003F0C5F">
        <w:rPr>
          <w:rFonts w:ascii="Calibri" w:eastAsia="Calibri" w:hAnsi="Calibri" w:cs="Calibri"/>
          <w:b/>
          <w:bCs/>
          <w:color w:val="1F3864"/>
          <w:sz w:val="21"/>
          <w:szCs w:val="21"/>
          <w:lang w:val="en-GB"/>
        </w:rPr>
        <w:t>€100M+</w:t>
      </w:r>
      <w:r w:rsidRPr="003F0C5F">
        <w:rPr>
          <w:rFonts w:ascii="Calibri" w:eastAsia="Calibri" w:hAnsi="Calibri" w:cs="Calibri"/>
          <w:sz w:val="21"/>
          <w:szCs w:val="21"/>
          <w:lang w:val="en-GB"/>
        </w:rPr>
        <w:t xml:space="preserve"> IT portfolio </w:t>
      </w:r>
      <w:r w:rsidR="003F0C5F" w:rsidRPr="003F0C5F">
        <w:rPr>
          <w:rFonts w:ascii="Calibri" w:eastAsia="Calibri" w:hAnsi="Calibri" w:cs="Calibri"/>
          <w:sz w:val="21"/>
          <w:szCs w:val="21"/>
          <w:lang w:val="en-GB"/>
        </w:rPr>
        <w:t>owned |</w:t>
      </w:r>
      <w:r w:rsidRPr="003F0C5F">
        <w:rPr>
          <w:rFonts w:ascii="Calibri" w:eastAsia="Calibri" w:hAnsi="Calibri" w:cs="Calibri"/>
          <w:sz w:val="21"/>
          <w:szCs w:val="21"/>
          <w:lang w:val="en-GB"/>
        </w:rPr>
        <w:t xml:space="preserve"> </w:t>
      </w:r>
      <w:r w:rsidRPr="003F0C5F">
        <w:rPr>
          <w:rFonts w:ascii="Calibri" w:eastAsia="Calibri" w:hAnsi="Calibri" w:cs="Calibri"/>
          <w:b/>
          <w:bCs/>
          <w:color w:val="1F3864"/>
          <w:sz w:val="21"/>
          <w:szCs w:val="21"/>
          <w:lang w:val="en-GB"/>
        </w:rPr>
        <w:t>95%</w:t>
      </w:r>
      <w:r w:rsidRPr="003F0C5F">
        <w:rPr>
          <w:rFonts w:ascii="Calibri" w:eastAsia="Calibri" w:hAnsi="Calibri" w:cs="Calibri"/>
          <w:sz w:val="21"/>
          <w:szCs w:val="21"/>
          <w:lang w:val="en-GB"/>
        </w:rPr>
        <w:t xml:space="preserve"> on-time releases, zero critical incidents | GenAI in production on </w:t>
      </w:r>
      <w:r w:rsidRPr="003F0C5F">
        <w:rPr>
          <w:rFonts w:ascii="Calibri" w:eastAsia="Calibri" w:hAnsi="Calibri" w:cs="Calibri"/>
          <w:b/>
          <w:bCs/>
          <w:color w:val="1F3864"/>
          <w:sz w:val="21"/>
          <w:szCs w:val="21"/>
          <w:lang w:val="en-GB"/>
        </w:rPr>
        <w:t>Salesforce Einstein GPT</w:t>
      </w:r>
      <w:r w:rsidRPr="003F0C5F">
        <w:rPr>
          <w:rFonts w:ascii="Calibri" w:eastAsia="Calibri" w:hAnsi="Calibri" w:cs="Calibri"/>
          <w:sz w:val="21"/>
          <w:szCs w:val="21"/>
          <w:lang w:val="en-GB"/>
        </w:rPr>
        <w:t xml:space="preserve"> </w:t>
      </w:r>
      <w:r w:rsidR="003F0C5F">
        <w:rPr>
          <w:rFonts w:ascii="Calibri" w:eastAsia="Calibri" w:hAnsi="Calibri" w:cs="Calibri"/>
          <w:sz w:val="21"/>
          <w:szCs w:val="21"/>
          <w:lang w:val="en-GB"/>
        </w:rPr>
        <w:t xml:space="preserve">/ </w:t>
      </w:r>
      <w:r w:rsidR="003F0C5F" w:rsidRPr="003F0C5F">
        <w:rPr>
          <w:rFonts w:ascii="Calibri" w:eastAsia="Calibri" w:hAnsi="Calibri" w:cs="Calibri"/>
          <w:b/>
          <w:bCs/>
          <w:color w:val="1F3864"/>
          <w:sz w:val="21"/>
          <w:szCs w:val="21"/>
          <w:lang w:val="en-GB"/>
        </w:rPr>
        <w:t>Azure LLM</w:t>
      </w:r>
      <w:r w:rsidRPr="003F0C5F">
        <w:rPr>
          <w:rFonts w:ascii="Calibri" w:eastAsia="Calibri" w:hAnsi="Calibri" w:cs="Calibri"/>
          <w:sz w:val="21"/>
          <w:szCs w:val="21"/>
          <w:lang w:val="en-GB"/>
        </w:rPr>
        <w:t xml:space="preserve"> | Trusted advisor to </w:t>
      </w:r>
      <w:r w:rsidRPr="003F0C5F">
        <w:rPr>
          <w:rFonts w:ascii="Calibri" w:eastAsia="Calibri" w:hAnsi="Calibri" w:cs="Calibri"/>
          <w:b/>
          <w:bCs/>
          <w:color w:val="1F3864"/>
          <w:sz w:val="21"/>
          <w:szCs w:val="21"/>
          <w:lang w:val="en-GB"/>
        </w:rPr>
        <w:t>CIO &amp; CFO</w:t>
      </w:r>
    </w:p>
    <w:p w14:paraId="31FD5DD8" w14:textId="77777777" w:rsidR="00941BD9" w:rsidRPr="003F0C5F" w:rsidRDefault="004C28D9">
      <w:pPr>
        <w:pBdr>
          <w:bottom w:val="single" w:sz="6" w:space="2" w:color="1F3864"/>
        </w:pBdr>
        <w:spacing w:before="160" w:after="60"/>
        <w:rPr>
          <w:lang w:val="en-GB"/>
        </w:rPr>
      </w:pPr>
      <w:r w:rsidRPr="003F0C5F">
        <w:rPr>
          <w:rFonts w:ascii="Calibri" w:eastAsia="Calibri" w:hAnsi="Calibri" w:cs="Calibri"/>
          <w:b/>
          <w:bCs/>
          <w:color w:val="1F3864"/>
          <w:sz w:val="21"/>
          <w:szCs w:val="21"/>
          <w:lang w:val="en-GB"/>
        </w:rPr>
        <w:t>SUMMARY</w:t>
      </w:r>
    </w:p>
    <w:p w14:paraId="31FD5DD9" w14:textId="0830C91A" w:rsidR="00941BD9" w:rsidRPr="003F0C5F" w:rsidRDefault="004C28D9">
      <w:pPr>
        <w:spacing w:after="100"/>
        <w:rPr>
          <w:lang w:val="en-GB"/>
        </w:rPr>
      </w:pPr>
      <w:r w:rsidRPr="003F0C5F">
        <w:rPr>
          <w:rFonts w:ascii="Calibri" w:eastAsia="Calibri" w:hAnsi="Calibri" w:cs="Calibri"/>
          <w:lang w:val="en-GB"/>
        </w:rPr>
        <w:t xml:space="preserve">I've taken Generative AI from pilot to production at Sky Italia: two initiatives live on </w:t>
      </w:r>
      <w:r w:rsidRPr="003F0C5F">
        <w:rPr>
          <w:rFonts w:ascii="Calibri" w:eastAsia="Calibri" w:hAnsi="Calibri" w:cs="Calibri"/>
          <w:b/>
          <w:bCs/>
          <w:lang w:val="en-GB"/>
        </w:rPr>
        <w:t>Salesforce Einstein GPT</w:t>
      </w:r>
      <w:r w:rsidR="0088551F">
        <w:rPr>
          <w:rFonts w:ascii="Calibri" w:eastAsia="Calibri" w:hAnsi="Calibri" w:cs="Calibri"/>
          <w:b/>
          <w:bCs/>
          <w:lang w:val="en-GB"/>
        </w:rPr>
        <w:t xml:space="preserve"> and Azure LLM</w:t>
      </w:r>
      <w:r w:rsidRPr="003F0C5F">
        <w:rPr>
          <w:rFonts w:ascii="Calibri" w:eastAsia="Calibri" w:hAnsi="Calibri" w:cs="Calibri"/>
          <w:lang w:val="en-GB"/>
        </w:rPr>
        <w:t xml:space="preserve"> — not just certifications, but models actively used in Service Management and customer handling. For 15+ years I've led large-scale CRM/BSS transformation in Telco and Media (Vodafone, Sky Italia): a portfolio exceeding </w:t>
      </w:r>
      <w:r w:rsidRPr="003F0C5F">
        <w:rPr>
          <w:rFonts w:ascii="Calibri" w:eastAsia="Calibri" w:hAnsi="Calibri" w:cs="Calibri"/>
          <w:b/>
          <w:bCs/>
          <w:lang w:val="en-GB"/>
        </w:rPr>
        <w:t>€100M</w:t>
      </w:r>
      <w:r w:rsidRPr="003F0C5F">
        <w:rPr>
          <w:rFonts w:ascii="Calibri" w:eastAsia="Calibri" w:hAnsi="Calibri" w:cs="Calibri"/>
          <w:lang w:val="en-GB"/>
        </w:rPr>
        <w:t xml:space="preserve"> across 15-20 workstreams, </w:t>
      </w:r>
      <w:r w:rsidRPr="003F0C5F">
        <w:rPr>
          <w:rFonts w:ascii="Calibri" w:eastAsia="Calibri" w:hAnsi="Calibri" w:cs="Calibri"/>
          <w:b/>
          <w:bCs/>
          <w:lang w:val="en-GB"/>
        </w:rPr>
        <w:t>95%</w:t>
      </w:r>
      <w:r w:rsidRPr="003F0C5F">
        <w:rPr>
          <w:rFonts w:ascii="Calibri" w:eastAsia="Calibri" w:hAnsi="Calibri" w:cs="Calibri"/>
          <w:lang w:val="en-GB"/>
        </w:rPr>
        <w:t xml:space="preserve"> on-time releases, zero critical incidents at go-live. I'm the person CIOs and CFOs bring in when strategy needs to become execution — without losing the details that make programs fail.</w:t>
      </w:r>
    </w:p>
    <w:p w14:paraId="31FD5DDA" w14:textId="77777777" w:rsidR="00941BD9" w:rsidRPr="003F0C5F" w:rsidRDefault="004C28D9">
      <w:pPr>
        <w:pBdr>
          <w:bottom w:val="single" w:sz="6" w:space="2" w:color="1F3864"/>
        </w:pBdr>
        <w:spacing w:before="160" w:after="60"/>
        <w:rPr>
          <w:lang w:val="en-GB"/>
        </w:rPr>
      </w:pPr>
      <w:r w:rsidRPr="003F0C5F">
        <w:rPr>
          <w:rFonts w:ascii="Calibri" w:eastAsia="Calibri" w:hAnsi="Calibri" w:cs="Calibri"/>
          <w:b/>
          <w:bCs/>
          <w:color w:val="1F3864"/>
          <w:sz w:val="21"/>
          <w:szCs w:val="21"/>
          <w:lang w:val="en-GB"/>
        </w:rPr>
        <w:t>CORE COMPETENCIES</w:t>
      </w:r>
    </w:p>
    <w:p w14:paraId="31FD5DDB" w14:textId="77777777" w:rsidR="00941BD9" w:rsidRPr="003F0C5F" w:rsidRDefault="004C28D9">
      <w:pPr>
        <w:spacing w:after="100"/>
        <w:rPr>
          <w:lang w:val="en-GB"/>
        </w:rPr>
      </w:pPr>
      <w:r w:rsidRPr="003F0C5F">
        <w:rPr>
          <w:rFonts w:ascii="Calibri" w:eastAsia="Calibri" w:hAnsi="Calibri" w:cs="Calibri"/>
          <w:lang w:val="en-GB"/>
        </w:rPr>
        <w:t>IT Business Partnership · Program &amp; Portfolio Management · CRM/BSS Transformation · Generative AI Adoption &amp; Governance · Digital Transformation · C-Level Stakeholder Alignment · Business Case &amp; Roadmap Design · Governance &amp; Risk Management · Vendor Management · Revenue Assurance · Identity &amp; Access Management · SAFe 6 / Agile / Hybrid Delivery · CAPEX/OPEX Optimisation · Prompt Engineering · Onshore/Offshore Team Leadership · Business-IT Alignment</w:t>
      </w:r>
    </w:p>
    <w:p w14:paraId="31FD5DDC" w14:textId="77777777" w:rsidR="00941BD9" w:rsidRPr="003F0C5F" w:rsidRDefault="004C28D9">
      <w:pPr>
        <w:pBdr>
          <w:bottom w:val="single" w:sz="6" w:space="2" w:color="1F3864"/>
        </w:pBdr>
        <w:spacing w:before="160" w:after="60"/>
        <w:rPr>
          <w:lang w:val="en-GB"/>
        </w:rPr>
      </w:pPr>
      <w:r w:rsidRPr="003F0C5F">
        <w:rPr>
          <w:rFonts w:ascii="Calibri" w:eastAsia="Calibri" w:hAnsi="Calibri" w:cs="Calibri"/>
          <w:b/>
          <w:bCs/>
          <w:color w:val="1F3864"/>
          <w:sz w:val="21"/>
          <w:szCs w:val="21"/>
          <w:lang w:val="en-GB"/>
        </w:rPr>
        <w:t>EXPERIENCE</w:t>
      </w:r>
    </w:p>
    <w:p w14:paraId="31FD5DDD" w14:textId="118A297F" w:rsidR="00941BD9" w:rsidRPr="003F0C5F" w:rsidRDefault="004C28D9">
      <w:pPr>
        <w:spacing w:before="120" w:after="10"/>
        <w:rPr>
          <w:lang w:val="en-GB"/>
        </w:rPr>
      </w:pPr>
      <w:r w:rsidRPr="003F0C5F">
        <w:rPr>
          <w:rFonts w:ascii="Calibri" w:eastAsia="Calibri" w:hAnsi="Calibri" w:cs="Calibri"/>
          <w:b/>
          <w:bCs/>
          <w:sz w:val="21"/>
          <w:szCs w:val="21"/>
          <w:lang w:val="en-GB"/>
        </w:rPr>
        <w:t xml:space="preserve">Senior IT Business </w:t>
      </w:r>
      <w:r w:rsidR="00AC7619" w:rsidRPr="003F0C5F">
        <w:rPr>
          <w:rFonts w:ascii="Calibri" w:eastAsia="Calibri" w:hAnsi="Calibri" w:cs="Calibri"/>
          <w:b/>
          <w:bCs/>
          <w:sz w:val="21"/>
          <w:szCs w:val="21"/>
          <w:lang w:val="en-GB"/>
        </w:rPr>
        <w:t>Partner</w:t>
      </w:r>
      <w:r w:rsidR="00AC7619" w:rsidRPr="003F0C5F">
        <w:rPr>
          <w:rFonts w:ascii="Calibri" w:eastAsia="Calibri" w:hAnsi="Calibri" w:cs="Calibri"/>
          <w:sz w:val="21"/>
          <w:szCs w:val="21"/>
          <w:lang w:val="en-GB"/>
        </w:rPr>
        <w:t xml:space="preserve"> </w:t>
      </w:r>
      <w:r w:rsidR="005F320F" w:rsidRPr="003F0C5F">
        <w:rPr>
          <w:rFonts w:ascii="Calibri" w:eastAsia="Calibri" w:hAnsi="Calibri" w:cs="Calibri"/>
          <w:sz w:val="21"/>
          <w:szCs w:val="21"/>
          <w:lang w:val="en-GB"/>
        </w:rPr>
        <w:t>— Sky</w:t>
      </w:r>
      <w:r w:rsidRPr="003F0C5F">
        <w:rPr>
          <w:rFonts w:ascii="Calibri" w:eastAsia="Calibri" w:hAnsi="Calibri" w:cs="Calibri"/>
          <w:sz w:val="21"/>
          <w:szCs w:val="21"/>
          <w:lang w:val="en-GB"/>
        </w:rPr>
        <w:t xml:space="preserve"> Italia s.r.l., Milan</w:t>
      </w:r>
    </w:p>
    <w:p w14:paraId="31FD5DDE" w14:textId="77777777" w:rsidR="00941BD9" w:rsidRDefault="004C28D9">
      <w:pPr>
        <w:spacing w:after="60"/>
      </w:pPr>
      <w:r>
        <w:rPr>
          <w:rFonts w:ascii="Calibri" w:eastAsia="Calibri" w:hAnsi="Calibri" w:cs="Calibri"/>
          <w:i/>
          <w:iCs/>
          <w:color w:val="595959"/>
          <w:sz w:val="19"/>
          <w:szCs w:val="19"/>
        </w:rPr>
        <w:t>November 2019 – Present</w:t>
      </w:r>
    </w:p>
    <w:p w14:paraId="31FD5DDF" w14:textId="77777777" w:rsidR="00941BD9" w:rsidRPr="003F0C5F" w:rsidRDefault="004C28D9">
      <w:pPr>
        <w:pStyle w:val="Paragrafoelenco"/>
        <w:numPr>
          <w:ilvl w:val="0"/>
          <w:numId w:val="2"/>
        </w:numPr>
        <w:spacing w:after="25"/>
        <w:rPr>
          <w:lang w:val="en-GB"/>
        </w:rPr>
      </w:pPr>
      <w:r w:rsidRPr="003F0C5F">
        <w:rPr>
          <w:rFonts w:ascii="Calibri" w:eastAsia="Calibri" w:hAnsi="Calibri" w:cs="Calibri"/>
          <w:lang w:val="en-GB"/>
        </w:rPr>
        <w:t xml:space="preserve">Owned an IT transformation portfolio exceeding </w:t>
      </w:r>
      <w:r w:rsidRPr="003F0C5F">
        <w:rPr>
          <w:rFonts w:ascii="Calibri" w:eastAsia="Calibri" w:hAnsi="Calibri" w:cs="Calibri"/>
          <w:b/>
          <w:bCs/>
          <w:lang w:val="en-GB"/>
        </w:rPr>
        <w:t>€100M</w:t>
      </w:r>
      <w:r w:rsidRPr="003F0C5F">
        <w:rPr>
          <w:rFonts w:ascii="Calibri" w:eastAsia="Calibri" w:hAnsi="Calibri" w:cs="Calibri"/>
          <w:lang w:val="en-GB"/>
        </w:rPr>
        <w:t xml:space="preserve"> across 15-20 concurrent workstreams (CRM, BSS, Sales Platforms, Identity, Payments, Data), delivering </w:t>
      </w:r>
      <w:r w:rsidRPr="003F0C5F">
        <w:rPr>
          <w:rFonts w:ascii="Calibri" w:eastAsia="Calibri" w:hAnsi="Calibri" w:cs="Calibri"/>
          <w:b/>
          <w:bCs/>
          <w:lang w:val="en-GB"/>
        </w:rPr>
        <w:t>95%</w:t>
      </w:r>
      <w:r w:rsidRPr="003F0C5F">
        <w:rPr>
          <w:rFonts w:ascii="Calibri" w:eastAsia="Calibri" w:hAnsi="Calibri" w:cs="Calibri"/>
          <w:lang w:val="en-GB"/>
        </w:rPr>
        <w:t xml:space="preserve"> on-time releases and </w:t>
      </w:r>
      <w:r w:rsidRPr="003F0C5F">
        <w:rPr>
          <w:rFonts w:ascii="Calibri" w:eastAsia="Calibri" w:hAnsi="Calibri" w:cs="Calibri"/>
          <w:b/>
          <w:bCs/>
          <w:lang w:val="en-GB"/>
        </w:rPr>
        <w:t>zero Sev1 incidents</w:t>
      </w:r>
      <w:r w:rsidRPr="003F0C5F">
        <w:rPr>
          <w:rFonts w:ascii="Calibri" w:eastAsia="Calibri" w:hAnsi="Calibri" w:cs="Calibri"/>
          <w:lang w:val="en-GB"/>
        </w:rPr>
        <w:t xml:space="preserve"> at go-live across 6 years.</w:t>
      </w:r>
    </w:p>
    <w:p w14:paraId="31FD5DE0" w14:textId="34CA7A5B" w:rsidR="00941BD9" w:rsidRPr="003F0C5F" w:rsidRDefault="004C28D9">
      <w:pPr>
        <w:pStyle w:val="Paragrafoelenco"/>
        <w:numPr>
          <w:ilvl w:val="0"/>
          <w:numId w:val="2"/>
        </w:numPr>
        <w:spacing w:after="25"/>
        <w:rPr>
          <w:lang w:val="en-GB"/>
        </w:rPr>
      </w:pPr>
      <w:r w:rsidRPr="003F0C5F">
        <w:rPr>
          <w:rFonts w:ascii="Calibri" w:eastAsia="Calibri" w:hAnsi="Calibri" w:cs="Calibri"/>
          <w:b/>
          <w:bCs/>
          <w:lang w:val="en-GB"/>
        </w:rPr>
        <w:t>Generative AI in production (Salesforce Einstein GPT</w:t>
      </w:r>
      <w:r w:rsidR="00242224">
        <w:rPr>
          <w:rFonts w:ascii="Calibri" w:eastAsia="Calibri" w:hAnsi="Calibri" w:cs="Calibri"/>
          <w:b/>
          <w:bCs/>
          <w:lang w:val="en-GB"/>
        </w:rPr>
        <w:t>/Azure LLM</w:t>
      </w:r>
      <w:r w:rsidRPr="003F0C5F">
        <w:rPr>
          <w:rFonts w:ascii="Calibri" w:eastAsia="Calibri" w:hAnsi="Calibri" w:cs="Calibri"/>
          <w:b/>
          <w:bCs/>
          <w:lang w:val="en-GB"/>
        </w:rPr>
        <w:t>)</w:t>
      </w:r>
      <w:r w:rsidRPr="003F0C5F">
        <w:rPr>
          <w:rFonts w:ascii="Calibri" w:eastAsia="Calibri" w:hAnsi="Calibri" w:cs="Calibri"/>
          <w:lang w:val="en-GB"/>
        </w:rPr>
        <w:t>: led two end-to-end initiatives — a model supporting Service Management in cutting defect-resolution time, and an AI “advisor buddy” that recommends real-time next-best-actions to operators based on customer and interaction context — among the first structured GenAI use cases in Sky Italia's CRM ecosystem.</w:t>
      </w:r>
    </w:p>
    <w:p w14:paraId="31FD5DE1" w14:textId="77777777" w:rsidR="00941BD9" w:rsidRPr="003F0C5F" w:rsidRDefault="004C28D9">
      <w:pPr>
        <w:pStyle w:val="Paragrafoelenco"/>
        <w:numPr>
          <w:ilvl w:val="0"/>
          <w:numId w:val="2"/>
        </w:numPr>
        <w:spacing w:after="25"/>
        <w:rPr>
          <w:lang w:val="en-GB"/>
        </w:rPr>
      </w:pPr>
      <w:r w:rsidRPr="003F0C5F">
        <w:rPr>
          <w:rFonts w:ascii="Calibri" w:eastAsia="Calibri" w:hAnsi="Calibri" w:cs="Calibri"/>
          <w:lang w:val="en-GB"/>
        </w:rPr>
        <w:t xml:space="preserve">Defined and governed enterprise IT roadmaps aligned with Sky Italia's strategic priorities, enabling a </w:t>
      </w:r>
      <w:r w:rsidRPr="003F0C5F">
        <w:rPr>
          <w:rFonts w:ascii="Calibri" w:eastAsia="Calibri" w:hAnsi="Calibri" w:cs="Calibri"/>
          <w:b/>
          <w:bCs/>
          <w:lang w:val="en-GB"/>
        </w:rPr>
        <w:t>15%</w:t>
      </w:r>
      <w:r w:rsidRPr="003F0C5F">
        <w:rPr>
          <w:rFonts w:ascii="Calibri" w:eastAsia="Calibri" w:hAnsi="Calibri" w:cs="Calibri"/>
          <w:lang w:val="en-GB"/>
        </w:rPr>
        <w:t xml:space="preserve"> improvement in delivery cycle speed and measurable NPS uplift (</w:t>
      </w:r>
      <w:r w:rsidRPr="003F0C5F">
        <w:rPr>
          <w:rFonts w:ascii="Calibri" w:eastAsia="Calibri" w:hAnsi="Calibri" w:cs="Calibri"/>
          <w:b/>
          <w:bCs/>
          <w:lang w:val="en-GB"/>
        </w:rPr>
        <w:t>+5 points</w:t>
      </w:r>
      <w:r w:rsidRPr="003F0C5F">
        <w:rPr>
          <w:rFonts w:ascii="Calibri" w:eastAsia="Calibri" w:hAnsi="Calibri" w:cs="Calibri"/>
          <w:lang w:val="en-GB"/>
        </w:rPr>
        <w:t>) through optimised investment decisions and business-IT prioritisation.</w:t>
      </w:r>
    </w:p>
    <w:p w14:paraId="31FD5DE2" w14:textId="50155D17" w:rsidR="00941BD9" w:rsidRPr="003F0C5F" w:rsidRDefault="004C28D9">
      <w:pPr>
        <w:pStyle w:val="Paragrafoelenco"/>
        <w:numPr>
          <w:ilvl w:val="0"/>
          <w:numId w:val="2"/>
        </w:numPr>
        <w:spacing w:after="25"/>
        <w:rPr>
          <w:lang w:val="en-GB"/>
        </w:rPr>
      </w:pPr>
      <w:r w:rsidRPr="003F0C5F">
        <w:rPr>
          <w:rFonts w:ascii="Calibri" w:eastAsia="Calibri" w:hAnsi="Calibri" w:cs="Calibri"/>
          <w:lang w:val="en-GB"/>
        </w:rPr>
        <w:t xml:space="preserve">Led group-level Identity &amp; Access Management initiative: delivered FIDO2 authentication for </w:t>
      </w:r>
      <w:r w:rsidRPr="003F0C5F">
        <w:rPr>
          <w:rFonts w:ascii="Calibri" w:eastAsia="Calibri" w:hAnsi="Calibri" w:cs="Calibri"/>
          <w:b/>
          <w:bCs/>
          <w:lang w:val="en-GB"/>
        </w:rPr>
        <w:t>1</w:t>
      </w:r>
      <w:r w:rsidR="006D7CC7">
        <w:rPr>
          <w:rFonts w:ascii="Calibri" w:eastAsia="Calibri" w:hAnsi="Calibri" w:cs="Calibri"/>
          <w:b/>
          <w:bCs/>
          <w:lang w:val="en-GB"/>
        </w:rPr>
        <w:t>3</w:t>
      </w:r>
      <w:r w:rsidRPr="003F0C5F">
        <w:rPr>
          <w:rFonts w:ascii="Calibri" w:eastAsia="Calibri" w:hAnsi="Calibri" w:cs="Calibri"/>
          <w:b/>
          <w:bCs/>
          <w:lang w:val="en-GB"/>
        </w:rPr>
        <w:t>,000+ users</w:t>
      </w:r>
      <w:r w:rsidRPr="003F0C5F">
        <w:rPr>
          <w:rFonts w:ascii="Calibri" w:eastAsia="Calibri" w:hAnsi="Calibri" w:cs="Calibri"/>
          <w:lang w:val="en-GB"/>
        </w:rPr>
        <w:t xml:space="preserve"> across 16 core sales applications, eliminating critical access vulnerabilities in revenue-generating channels — adopted as Sky Group benchmark for security compliance.</w:t>
      </w:r>
    </w:p>
    <w:p w14:paraId="31FD5DE3" w14:textId="77777777" w:rsidR="00941BD9" w:rsidRPr="003F0C5F" w:rsidRDefault="004C28D9">
      <w:pPr>
        <w:pStyle w:val="Paragrafoelenco"/>
        <w:numPr>
          <w:ilvl w:val="0"/>
          <w:numId w:val="2"/>
        </w:numPr>
        <w:spacing w:after="25"/>
        <w:rPr>
          <w:lang w:val="en-GB"/>
        </w:rPr>
      </w:pPr>
      <w:r w:rsidRPr="003F0C5F">
        <w:rPr>
          <w:rFonts w:ascii="Calibri" w:eastAsia="Calibri" w:hAnsi="Calibri" w:cs="Calibri"/>
          <w:lang w:val="en-GB"/>
        </w:rPr>
        <w:t>Drove end-to-end CRM modernisation to Salesforce Lightning for thousands of active users in Sales and Customer Operations, ensuring full business continuity while significantly reducing technical debt and legacy architectural complexity.</w:t>
      </w:r>
    </w:p>
    <w:p w14:paraId="31FD5DE4" w14:textId="77777777" w:rsidR="00941BD9" w:rsidRPr="003F0C5F" w:rsidRDefault="004C28D9">
      <w:pPr>
        <w:pStyle w:val="Paragrafoelenco"/>
        <w:numPr>
          <w:ilvl w:val="0"/>
          <w:numId w:val="2"/>
        </w:numPr>
        <w:spacing w:after="25"/>
        <w:rPr>
          <w:lang w:val="en-GB"/>
        </w:rPr>
      </w:pPr>
      <w:r w:rsidRPr="003F0C5F">
        <w:rPr>
          <w:rFonts w:ascii="Calibri" w:eastAsia="Calibri" w:hAnsi="Calibri" w:cs="Calibri"/>
          <w:lang w:val="en-GB"/>
        </w:rPr>
        <w:t xml:space="preserve">Conducted feasibility assessments and multi-vendor analysis across </w:t>
      </w:r>
      <w:r w:rsidRPr="003F0C5F">
        <w:rPr>
          <w:rFonts w:ascii="Calibri" w:eastAsia="Calibri" w:hAnsi="Calibri" w:cs="Calibri"/>
          <w:b/>
          <w:bCs/>
          <w:lang w:val="en-GB"/>
        </w:rPr>
        <w:t>8+ software centers</w:t>
      </w:r>
      <w:r w:rsidRPr="003F0C5F">
        <w:rPr>
          <w:rFonts w:ascii="Calibri" w:eastAsia="Calibri" w:hAnsi="Calibri" w:cs="Calibri"/>
          <w:lang w:val="en-GB"/>
        </w:rPr>
        <w:t xml:space="preserve"> (CRM, Billing, Catalogue, Sales Channels, Integration, Data Lake), ensuring architectural consistency and delivery readiness before investment commitment.</w:t>
      </w:r>
    </w:p>
    <w:p w14:paraId="31FD5DE5" w14:textId="77777777" w:rsidR="00941BD9" w:rsidRPr="003F0C5F" w:rsidRDefault="004C28D9">
      <w:pPr>
        <w:pStyle w:val="Paragrafoelenco"/>
        <w:numPr>
          <w:ilvl w:val="0"/>
          <w:numId w:val="2"/>
        </w:numPr>
        <w:spacing w:after="25"/>
        <w:rPr>
          <w:lang w:val="en-GB"/>
        </w:rPr>
      </w:pPr>
      <w:r w:rsidRPr="003F0C5F">
        <w:rPr>
          <w:rFonts w:ascii="Calibri" w:eastAsia="Calibri" w:hAnsi="Calibri" w:cs="Calibri"/>
          <w:lang w:val="en-GB"/>
        </w:rPr>
        <w:t xml:space="preserve">Led executive steering with </w:t>
      </w:r>
      <w:r w:rsidRPr="003F0C5F">
        <w:rPr>
          <w:rFonts w:ascii="Calibri" w:eastAsia="Calibri" w:hAnsi="Calibri" w:cs="Calibri"/>
          <w:b/>
          <w:bCs/>
          <w:lang w:val="en-GB"/>
        </w:rPr>
        <w:t>CIO and CFO</w:t>
      </w:r>
      <w:r w:rsidRPr="003F0C5F">
        <w:rPr>
          <w:rFonts w:ascii="Calibri" w:eastAsia="Calibri" w:hAnsi="Calibri" w:cs="Calibri"/>
          <w:lang w:val="en-GB"/>
        </w:rPr>
        <w:t xml:space="preserve"> on a weekly basis, translating investment trade-offs into financially sustainable roadmap decisions; accountable for CAPEX/OPEX balance across the full portfolio.</w:t>
      </w:r>
    </w:p>
    <w:p w14:paraId="31FD5DE6" w14:textId="77777777" w:rsidR="00941BD9" w:rsidRPr="003F0C5F" w:rsidRDefault="004C28D9">
      <w:pPr>
        <w:pStyle w:val="Paragrafoelenco"/>
        <w:numPr>
          <w:ilvl w:val="0"/>
          <w:numId w:val="2"/>
        </w:numPr>
        <w:spacing w:after="25"/>
        <w:rPr>
          <w:lang w:val="en-GB"/>
        </w:rPr>
      </w:pPr>
      <w:r w:rsidRPr="003F0C5F">
        <w:rPr>
          <w:rFonts w:ascii="Calibri" w:eastAsia="Calibri" w:hAnsi="Calibri" w:cs="Calibri"/>
          <w:lang w:val="en-GB"/>
        </w:rPr>
        <w:t>Introduced an AI-driven governance model: delivery KPIs, cross-team checkpoints, and risk monitoring mechanisms that reduced misalignment incidents and improved on-time delivery across distributed onshore/offshore teams.</w:t>
      </w:r>
    </w:p>
    <w:p w14:paraId="31FD5DE7" w14:textId="77777777" w:rsidR="00941BD9" w:rsidRPr="003F0C5F" w:rsidRDefault="004C28D9">
      <w:pPr>
        <w:pStyle w:val="Paragrafoelenco"/>
        <w:numPr>
          <w:ilvl w:val="0"/>
          <w:numId w:val="2"/>
        </w:numPr>
        <w:spacing w:after="25"/>
        <w:rPr>
          <w:lang w:val="en-GB"/>
        </w:rPr>
      </w:pPr>
      <w:r w:rsidRPr="003F0C5F">
        <w:rPr>
          <w:rFonts w:ascii="Calibri" w:eastAsia="Calibri" w:hAnsi="Calibri" w:cs="Calibri"/>
          <w:lang w:val="en-GB"/>
        </w:rPr>
        <w:t xml:space="preserve">Strengthened E2E quality governance, reducing post-deployment defects by over </w:t>
      </w:r>
      <w:r w:rsidRPr="003F0C5F">
        <w:rPr>
          <w:rFonts w:ascii="Calibri" w:eastAsia="Calibri" w:hAnsi="Calibri" w:cs="Calibri"/>
          <w:b/>
          <w:bCs/>
          <w:lang w:val="en-GB"/>
        </w:rPr>
        <w:t>30%</w:t>
      </w:r>
      <w:r w:rsidRPr="003F0C5F">
        <w:rPr>
          <w:rFonts w:ascii="Calibri" w:eastAsia="Calibri" w:hAnsi="Calibri" w:cs="Calibri"/>
          <w:lang w:val="en-GB"/>
        </w:rPr>
        <w:t xml:space="preserve"> through structured validation processes and release management discipline.</w:t>
      </w:r>
    </w:p>
    <w:p w14:paraId="31FD5DE8" w14:textId="3F29E976" w:rsidR="00941BD9" w:rsidRPr="003F0C5F" w:rsidRDefault="004C28D9">
      <w:pPr>
        <w:spacing w:before="120" w:after="10"/>
        <w:rPr>
          <w:lang w:val="en-GB"/>
        </w:rPr>
      </w:pPr>
      <w:r w:rsidRPr="003F0C5F">
        <w:rPr>
          <w:rFonts w:ascii="Calibri" w:eastAsia="Calibri" w:hAnsi="Calibri" w:cs="Calibri"/>
          <w:b/>
          <w:bCs/>
          <w:sz w:val="21"/>
          <w:szCs w:val="21"/>
          <w:lang w:val="en-GB"/>
        </w:rPr>
        <w:t xml:space="preserve">Senior IT Solutions Specialist — BSS </w:t>
      </w:r>
      <w:r w:rsidR="00AC7619" w:rsidRPr="003F0C5F">
        <w:rPr>
          <w:rFonts w:ascii="Calibri" w:eastAsia="Calibri" w:hAnsi="Calibri" w:cs="Calibri"/>
          <w:b/>
          <w:bCs/>
          <w:sz w:val="21"/>
          <w:szCs w:val="21"/>
          <w:lang w:val="en-GB"/>
        </w:rPr>
        <w:t>Transformation</w:t>
      </w:r>
      <w:r w:rsidR="00AC7619" w:rsidRPr="003F0C5F">
        <w:rPr>
          <w:rFonts w:ascii="Calibri" w:eastAsia="Calibri" w:hAnsi="Calibri" w:cs="Calibri"/>
          <w:sz w:val="21"/>
          <w:szCs w:val="21"/>
          <w:lang w:val="en-GB"/>
        </w:rPr>
        <w:t xml:space="preserve"> </w:t>
      </w:r>
      <w:r w:rsidR="005F320F" w:rsidRPr="003F0C5F">
        <w:rPr>
          <w:rFonts w:ascii="Calibri" w:eastAsia="Calibri" w:hAnsi="Calibri" w:cs="Calibri"/>
          <w:sz w:val="21"/>
          <w:szCs w:val="21"/>
          <w:lang w:val="en-GB"/>
        </w:rPr>
        <w:t>— Vodafone</w:t>
      </w:r>
      <w:r w:rsidRPr="003F0C5F">
        <w:rPr>
          <w:rFonts w:ascii="Calibri" w:eastAsia="Calibri" w:hAnsi="Calibri" w:cs="Calibri"/>
          <w:sz w:val="21"/>
          <w:szCs w:val="21"/>
          <w:lang w:val="en-GB"/>
        </w:rPr>
        <w:t xml:space="preserve"> S.p.A., Milan</w:t>
      </w:r>
    </w:p>
    <w:p w14:paraId="31FD5DE9" w14:textId="77777777" w:rsidR="00941BD9" w:rsidRDefault="004C28D9">
      <w:pPr>
        <w:spacing w:after="60"/>
      </w:pPr>
      <w:r>
        <w:rPr>
          <w:rFonts w:ascii="Calibri" w:eastAsia="Calibri" w:hAnsi="Calibri" w:cs="Calibri"/>
          <w:i/>
          <w:iCs/>
          <w:color w:val="595959"/>
          <w:sz w:val="19"/>
          <w:szCs w:val="19"/>
        </w:rPr>
        <w:t>October 2016 – November 2019</w:t>
      </w:r>
    </w:p>
    <w:p w14:paraId="31FD5DEA" w14:textId="77777777" w:rsidR="00941BD9" w:rsidRPr="003F0C5F" w:rsidRDefault="004C28D9">
      <w:pPr>
        <w:pStyle w:val="Paragrafoelenco"/>
        <w:numPr>
          <w:ilvl w:val="0"/>
          <w:numId w:val="2"/>
        </w:numPr>
        <w:spacing w:after="25"/>
        <w:rPr>
          <w:lang w:val="en-GB"/>
        </w:rPr>
      </w:pPr>
      <w:r w:rsidRPr="003F0C5F">
        <w:rPr>
          <w:rFonts w:ascii="Calibri" w:eastAsia="Calibri" w:hAnsi="Calibri" w:cs="Calibri"/>
          <w:lang w:val="en-GB"/>
        </w:rPr>
        <w:t>Led BSS digital transformation programme replacing legacy Rating &amp; Billing systems with a modern, standardised architecture, reducing maintenance OPEX by ~25% and improving development efficiency across the delivery organisation.</w:t>
      </w:r>
    </w:p>
    <w:p w14:paraId="31FD5DEB" w14:textId="77777777" w:rsidR="00941BD9" w:rsidRPr="003F0C5F" w:rsidRDefault="004C28D9">
      <w:pPr>
        <w:pStyle w:val="Paragrafoelenco"/>
        <w:numPr>
          <w:ilvl w:val="0"/>
          <w:numId w:val="2"/>
        </w:numPr>
        <w:spacing w:after="25"/>
        <w:rPr>
          <w:lang w:val="en-GB"/>
        </w:rPr>
      </w:pPr>
      <w:r w:rsidRPr="003F0C5F">
        <w:rPr>
          <w:rFonts w:ascii="Calibri" w:eastAsia="Calibri" w:hAnsi="Calibri" w:cs="Calibri"/>
          <w:lang w:val="en-GB"/>
        </w:rPr>
        <w:t>Delivered a new end-to-end payment gateway and online top-up platform processing 5+ million monthly transactions across multiple payment methods (credit card, direct debit, digital wallets) — the programme's flagship delivery milestone.</w:t>
      </w:r>
    </w:p>
    <w:p w14:paraId="31FD5DEC" w14:textId="77777777" w:rsidR="00941BD9" w:rsidRPr="003F0C5F" w:rsidRDefault="004C28D9">
      <w:pPr>
        <w:pStyle w:val="Paragrafoelenco"/>
        <w:numPr>
          <w:ilvl w:val="0"/>
          <w:numId w:val="2"/>
        </w:numPr>
        <w:spacing w:after="25"/>
        <w:rPr>
          <w:lang w:val="en-GB"/>
        </w:rPr>
      </w:pPr>
      <w:r w:rsidRPr="003F0C5F">
        <w:rPr>
          <w:rFonts w:ascii="Calibri" w:eastAsia="Calibri" w:hAnsi="Calibri" w:cs="Calibri"/>
          <w:lang w:val="en-GB"/>
        </w:rPr>
        <w:t>Designed and implemented a Revenue Assurance and Fraud Management framework across the order-to-cash lifecycle, introducing cross-system reconciliations that cut revenue leakage by approximately €4M per year.</w:t>
      </w:r>
    </w:p>
    <w:p w14:paraId="31FD5DED" w14:textId="77777777" w:rsidR="00941BD9" w:rsidRPr="003F0C5F" w:rsidRDefault="004C28D9">
      <w:pPr>
        <w:pStyle w:val="Paragrafoelenco"/>
        <w:numPr>
          <w:ilvl w:val="0"/>
          <w:numId w:val="2"/>
        </w:numPr>
        <w:spacing w:after="25"/>
        <w:rPr>
          <w:lang w:val="en-GB"/>
        </w:rPr>
      </w:pPr>
      <w:r w:rsidRPr="003F0C5F">
        <w:rPr>
          <w:rFonts w:ascii="Calibri" w:eastAsia="Calibri" w:hAnsi="Calibri" w:cs="Calibri"/>
          <w:lang w:val="en-GB"/>
        </w:rPr>
        <w:lastRenderedPageBreak/>
        <w:t>Coordinated IT, Commercial, and Operations stakeholders to align the technology roadmap with business KPIs including NPS, conversion rate, order fallout reduction, and operator efficiency.</w:t>
      </w:r>
    </w:p>
    <w:p w14:paraId="31FD5DEE" w14:textId="77777777" w:rsidR="00941BD9" w:rsidRPr="003F0C5F" w:rsidRDefault="004C28D9">
      <w:pPr>
        <w:pStyle w:val="Paragrafoelenco"/>
        <w:numPr>
          <w:ilvl w:val="0"/>
          <w:numId w:val="2"/>
        </w:numPr>
        <w:spacing w:after="25"/>
        <w:rPr>
          <w:lang w:val="en-GB"/>
        </w:rPr>
      </w:pPr>
      <w:r w:rsidRPr="003F0C5F">
        <w:rPr>
          <w:rFonts w:ascii="Calibri" w:eastAsia="Calibri" w:hAnsi="Calibri" w:cs="Calibri"/>
          <w:lang w:val="en-GB"/>
        </w:rPr>
        <w:t>Acted as primary liaison between business, technical teams, and external vendors across CRM, SAP, Billing, and Digital Channels workstreams, ensuring cohesive delivery of transformation objectives.</w:t>
      </w:r>
    </w:p>
    <w:p w14:paraId="31FD5DEF" w14:textId="7189D763" w:rsidR="00941BD9" w:rsidRPr="003F0C5F" w:rsidRDefault="004C28D9">
      <w:pPr>
        <w:spacing w:before="120" w:after="10"/>
        <w:rPr>
          <w:lang w:val="en-GB"/>
        </w:rPr>
      </w:pPr>
      <w:r w:rsidRPr="003F0C5F">
        <w:rPr>
          <w:rFonts w:ascii="Calibri" w:eastAsia="Calibri" w:hAnsi="Calibri" w:cs="Calibri"/>
          <w:b/>
          <w:bCs/>
          <w:sz w:val="21"/>
          <w:szCs w:val="21"/>
          <w:lang w:val="en-GB"/>
        </w:rPr>
        <w:t xml:space="preserve">IT Functional Analyst — CRM &amp; BSS </w:t>
      </w:r>
      <w:r w:rsidR="00AC7619" w:rsidRPr="003F0C5F">
        <w:rPr>
          <w:rFonts w:ascii="Calibri" w:eastAsia="Calibri" w:hAnsi="Calibri" w:cs="Calibri"/>
          <w:b/>
          <w:bCs/>
          <w:sz w:val="21"/>
          <w:szCs w:val="21"/>
          <w:lang w:val="en-GB"/>
        </w:rPr>
        <w:t>Consulting</w:t>
      </w:r>
      <w:r w:rsidR="00AC7619" w:rsidRPr="003F0C5F">
        <w:rPr>
          <w:rFonts w:ascii="Calibri" w:eastAsia="Calibri" w:hAnsi="Calibri" w:cs="Calibri"/>
          <w:sz w:val="21"/>
          <w:szCs w:val="21"/>
          <w:lang w:val="en-GB"/>
        </w:rPr>
        <w:t xml:space="preserve"> </w:t>
      </w:r>
      <w:r w:rsidR="005F320F" w:rsidRPr="003F0C5F">
        <w:rPr>
          <w:rFonts w:ascii="Calibri" w:eastAsia="Calibri" w:hAnsi="Calibri" w:cs="Calibri"/>
          <w:sz w:val="21"/>
          <w:szCs w:val="21"/>
          <w:lang w:val="en-GB"/>
        </w:rPr>
        <w:t>— Sytel</w:t>
      </w:r>
      <w:r w:rsidRPr="003F0C5F">
        <w:rPr>
          <w:rFonts w:ascii="Calibri" w:eastAsia="Calibri" w:hAnsi="Calibri" w:cs="Calibri"/>
          <w:sz w:val="21"/>
          <w:szCs w:val="21"/>
          <w:lang w:val="en-GB"/>
        </w:rPr>
        <w:t xml:space="preserve"> Reply s.r.l., Milan</w:t>
      </w:r>
    </w:p>
    <w:p w14:paraId="31FD5DF0" w14:textId="77777777" w:rsidR="00941BD9" w:rsidRDefault="004C28D9">
      <w:pPr>
        <w:spacing w:after="60"/>
      </w:pPr>
      <w:r>
        <w:rPr>
          <w:rFonts w:ascii="Calibri" w:eastAsia="Calibri" w:hAnsi="Calibri" w:cs="Calibri"/>
          <w:i/>
          <w:iCs/>
          <w:color w:val="595959"/>
          <w:sz w:val="19"/>
          <w:szCs w:val="19"/>
        </w:rPr>
        <w:t>February 2011 – October 2016</w:t>
      </w:r>
    </w:p>
    <w:p w14:paraId="31FD5DF1" w14:textId="77777777" w:rsidR="00941BD9" w:rsidRPr="003F0C5F" w:rsidRDefault="004C28D9">
      <w:pPr>
        <w:pStyle w:val="Paragrafoelenco"/>
        <w:numPr>
          <w:ilvl w:val="0"/>
          <w:numId w:val="2"/>
        </w:numPr>
        <w:spacing w:after="25"/>
        <w:rPr>
          <w:lang w:val="en-GB"/>
        </w:rPr>
      </w:pPr>
      <w:r w:rsidRPr="003F0C5F">
        <w:rPr>
          <w:rFonts w:ascii="Calibri" w:eastAsia="Calibri" w:hAnsi="Calibri" w:cs="Calibri"/>
          <w:lang w:val="en-GB"/>
        </w:rPr>
        <w:t>Led multi-vendor CRM and Charging system upgrades for a Tier-1 Italian Telco client, managing cross-functional teams and negotiating Statements of Work with external suppliers to secure favourable SLAs.</w:t>
      </w:r>
    </w:p>
    <w:p w14:paraId="31FD5DF2" w14:textId="77777777" w:rsidR="00941BD9" w:rsidRPr="003F0C5F" w:rsidRDefault="004C28D9">
      <w:pPr>
        <w:pStyle w:val="Paragrafoelenco"/>
        <w:numPr>
          <w:ilvl w:val="0"/>
          <w:numId w:val="2"/>
        </w:numPr>
        <w:spacing w:after="25"/>
        <w:rPr>
          <w:lang w:val="en-GB"/>
        </w:rPr>
      </w:pPr>
      <w:r w:rsidRPr="003F0C5F">
        <w:rPr>
          <w:rFonts w:ascii="Calibri" w:eastAsia="Calibri" w:hAnsi="Calibri" w:cs="Calibri"/>
          <w:lang w:val="en-GB"/>
        </w:rPr>
        <w:t>Produced business cases and investment rationale that unlocked over €8M in CAPEX approval for enterprise integration programmes; conducted AS-IS/TO-BE analysis defining ownership models and governance standards across heterogeneous systems.</w:t>
      </w:r>
    </w:p>
    <w:p w14:paraId="31FD5DF3" w14:textId="77777777" w:rsidR="00941BD9" w:rsidRPr="003F0C5F" w:rsidRDefault="004C28D9">
      <w:pPr>
        <w:pStyle w:val="Paragrafoelenco"/>
        <w:numPr>
          <w:ilvl w:val="0"/>
          <w:numId w:val="2"/>
        </w:numPr>
        <w:spacing w:after="25"/>
        <w:rPr>
          <w:lang w:val="en-GB"/>
        </w:rPr>
      </w:pPr>
      <w:r w:rsidRPr="003F0C5F">
        <w:rPr>
          <w:rFonts w:ascii="Calibri" w:eastAsia="Calibri" w:hAnsi="Calibri" w:cs="Calibri"/>
          <w:lang w:val="en-GB"/>
        </w:rPr>
        <w:t>Led feasibility analyses, functional and technical design, and cost estimation for enterprise-scale BSS transformation initiatives, including Rating, Billing, Fraud Management, and SEPA-compliant payment flows.</w:t>
      </w:r>
    </w:p>
    <w:p w14:paraId="31FD5DF4" w14:textId="77777777" w:rsidR="00941BD9" w:rsidRPr="003F0C5F" w:rsidRDefault="004C28D9">
      <w:pPr>
        <w:pStyle w:val="Paragrafoelenco"/>
        <w:numPr>
          <w:ilvl w:val="0"/>
          <w:numId w:val="2"/>
        </w:numPr>
        <w:spacing w:after="25"/>
        <w:rPr>
          <w:lang w:val="en-GB"/>
        </w:rPr>
      </w:pPr>
      <w:r w:rsidRPr="003F0C5F">
        <w:rPr>
          <w:rFonts w:ascii="Calibri" w:eastAsia="Calibri" w:hAnsi="Calibri" w:cs="Calibri"/>
          <w:lang w:val="en-GB"/>
        </w:rPr>
        <w:t>Managed Rating &amp; Billing flows end-to-end, ensuring business alignment and technical integrity across the full delivery lifecycle.</w:t>
      </w:r>
    </w:p>
    <w:p w14:paraId="31FD5DF5" w14:textId="637EAC1B" w:rsidR="00941BD9" w:rsidRPr="003F0C5F" w:rsidRDefault="004C28D9">
      <w:pPr>
        <w:spacing w:before="120" w:after="10"/>
        <w:rPr>
          <w:lang w:val="en-GB"/>
        </w:rPr>
      </w:pPr>
      <w:r w:rsidRPr="003F0C5F">
        <w:rPr>
          <w:rFonts w:ascii="Calibri" w:eastAsia="Calibri" w:hAnsi="Calibri" w:cs="Calibri"/>
          <w:b/>
          <w:bCs/>
          <w:sz w:val="21"/>
          <w:szCs w:val="21"/>
          <w:lang w:val="en-GB"/>
        </w:rPr>
        <w:t xml:space="preserve">Business Analyst &amp; Tester — CRM International </w:t>
      </w:r>
      <w:r w:rsidR="00AC7619" w:rsidRPr="003F0C5F">
        <w:rPr>
          <w:rFonts w:ascii="Calibri" w:eastAsia="Calibri" w:hAnsi="Calibri" w:cs="Calibri"/>
          <w:b/>
          <w:bCs/>
          <w:sz w:val="21"/>
          <w:szCs w:val="21"/>
          <w:lang w:val="en-GB"/>
        </w:rPr>
        <w:t>Delivery</w:t>
      </w:r>
      <w:r w:rsidR="00AC7619" w:rsidRPr="003F0C5F">
        <w:rPr>
          <w:rFonts w:ascii="Calibri" w:eastAsia="Calibri" w:hAnsi="Calibri" w:cs="Calibri"/>
          <w:sz w:val="21"/>
          <w:szCs w:val="21"/>
          <w:lang w:val="en-GB"/>
        </w:rPr>
        <w:t xml:space="preserve"> </w:t>
      </w:r>
      <w:r w:rsidR="005F320F" w:rsidRPr="003F0C5F">
        <w:rPr>
          <w:rFonts w:ascii="Calibri" w:eastAsia="Calibri" w:hAnsi="Calibri" w:cs="Calibri"/>
          <w:sz w:val="21"/>
          <w:szCs w:val="21"/>
          <w:lang w:val="en-GB"/>
        </w:rPr>
        <w:t>— Accenture</w:t>
      </w:r>
      <w:r w:rsidRPr="003F0C5F">
        <w:rPr>
          <w:rFonts w:ascii="Calibri" w:eastAsia="Calibri" w:hAnsi="Calibri" w:cs="Calibri"/>
          <w:sz w:val="21"/>
          <w:szCs w:val="21"/>
          <w:lang w:val="en-GB"/>
        </w:rPr>
        <w:t xml:space="preserve"> S.p.A., Milan</w:t>
      </w:r>
    </w:p>
    <w:p w14:paraId="31FD5DF6" w14:textId="77777777" w:rsidR="00941BD9" w:rsidRDefault="004C28D9">
      <w:pPr>
        <w:spacing w:after="60"/>
      </w:pPr>
      <w:r>
        <w:rPr>
          <w:rFonts w:ascii="Calibri" w:eastAsia="Calibri" w:hAnsi="Calibri" w:cs="Calibri"/>
          <w:i/>
          <w:iCs/>
          <w:color w:val="595959"/>
          <w:sz w:val="19"/>
          <w:szCs w:val="19"/>
        </w:rPr>
        <w:t>May 2010 – January 2011</w:t>
      </w:r>
    </w:p>
    <w:p w14:paraId="31FD5DF7" w14:textId="77777777" w:rsidR="00941BD9" w:rsidRPr="003F0C5F" w:rsidRDefault="004C28D9">
      <w:pPr>
        <w:pStyle w:val="Paragrafoelenco"/>
        <w:numPr>
          <w:ilvl w:val="0"/>
          <w:numId w:val="2"/>
        </w:numPr>
        <w:spacing w:after="25"/>
        <w:rPr>
          <w:lang w:val="en-GB"/>
        </w:rPr>
      </w:pPr>
      <w:r w:rsidRPr="003F0C5F">
        <w:rPr>
          <w:rFonts w:ascii="Calibri" w:eastAsia="Calibri" w:hAnsi="Calibri" w:cs="Calibri"/>
          <w:lang w:val="en-GB"/>
        </w:rPr>
        <w:t>Executed functional and regression testing on Siebel CRM 8.1 for Vodafone Türkiye, logging 250+ defects and ensuring on-time cutover of number portability and customer lifecycle enhancements.</w:t>
      </w:r>
    </w:p>
    <w:p w14:paraId="31FD5DF8" w14:textId="77777777" w:rsidR="00941BD9" w:rsidRPr="003F0C5F" w:rsidRDefault="004C28D9">
      <w:pPr>
        <w:pStyle w:val="Paragrafoelenco"/>
        <w:numPr>
          <w:ilvl w:val="0"/>
          <w:numId w:val="2"/>
        </w:numPr>
        <w:spacing w:after="25"/>
        <w:rPr>
          <w:lang w:val="en-GB"/>
        </w:rPr>
      </w:pPr>
      <w:r w:rsidRPr="003F0C5F">
        <w:rPr>
          <w:rFonts w:ascii="Calibri" w:eastAsia="Calibri" w:hAnsi="Calibri" w:cs="Calibri"/>
          <w:lang w:val="en-GB"/>
        </w:rPr>
        <w:t>Operated in a cross-country project team bridging business and technical requirements across Italy and Turkey, building structured analysis and prioritisation skills in a high-pressure international delivery environment.</w:t>
      </w:r>
    </w:p>
    <w:p w14:paraId="31FD5DF9" w14:textId="2617E7D7" w:rsidR="00941BD9" w:rsidRPr="003F0C5F" w:rsidRDefault="004C28D9">
      <w:pPr>
        <w:spacing w:before="120" w:after="10"/>
        <w:rPr>
          <w:lang w:val="en-GB"/>
        </w:rPr>
      </w:pPr>
      <w:r w:rsidRPr="003F0C5F">
        <w:rPr>
          <w:rFonts w:ascii="Calibri" w:eastAsia="Calibri" w:hAnsi="Calibri" w:cs="Calibri"/>
          <w:b/>
          <w:bCs/>
          <w:sz w:val="21"/>
          <w:szCs w:val="21"/>
          <w:lang w:val="en-GB"/>
        </w:rPr>
        <w:t xml:space="preserve">Software Developer — Sensor </w:t>
      </w:r>
      <w:r w:rsidR="00AC7619" w:rsidRPr="003F0C5F">
        <w:rPr>
          <w:rFonts w:ascii="Calibri" w:eastAsia="Calibri" w:hAnsi="Calibri" w:cs="Calibri"/>
          <w:b/>
          <w:bCs/>
          <w:sz w:val="21"/>
          <w:szCs w:val="21"/>
          <w:lang w:val="en-GB"/>
        </w:rPr>
        <w:t>Integration</w:t>
      </w:r>
      <w:r w:rsidR="00AC7619" w:rsidRPr="003F0C5F">
        <w:rPr>
          <w:rFonts w:ascii="Calibri" w:eastAsia="Calibri" w:hAnsi="Calibri" w:cs="Calibri"/>
          <w:sz w:val="21"/>
          <w:szCs w:val="21"/>
          <w:lang w:val="en-GB"/>
        </w:rPr>
        <w:t xml:space="preserve"> </w:t>
      </w:r>
      <w:r w:rsidR="005F320F" w:rsidRPr="003F0C5F">
        <w:rPr>
          <w:rFonts w:ascii="Calibri" w:eastAsia="Calibri" w:hAnsi="Calibri" w:cs="Calibri"/>
          <w:sz w:val="21"/>
          <w:szCs w:val="21"/>
          <w:lang w:val="en-GB"/>
        </w:rPr>
        <w:t>— Waveng</w:t>
      </w:r>
      <w:r w:rsidRPr="003F0C5F">
        <w:rPr>
          <w:rFonts w:ascii="Calibri" w:eastAsia="Calibri" w:hAnsi="Calibri" w:cs="Calibri"/>
          <w:sz w:val="21"/>
          <w:szCs w:val="21"/>
          <w:lang w:val="en-GB"/>
        </w:rPr>
        <w:t xml:space="preserve"> s.r.l., Bari</w:t>
      </w:r>
    </w:p>
    <w:p w14:paraId="31FD5DFA" w14:textId="77777777" w:rsidR="00941BD9" w:rsidRDefault="004C28D9">
      <w:pPr>
        <w:spacing w:after="60"/>
      </w:pPr>
      <w:r>
        <w:rPr>
          <w:rFonts w:ascii="Calibri" w:eastAsia="Calibri" w:hAnsi="Calibri" w:cs="Calibri"/>
          <w:i/>
          <w:iCs/>
          <w:color w:val="595959"/>
          <w:sz w:val="19"/>
          <w:szCs w:val="19"/>
        </w:rPr>
        <w:t>January 2009 – December 2009</w:t>
      </w:r>
    </w:p>
    <w:p w14:paraId="31FD5DFB" w14:textId="77777777" w:rsidR="00941BD9" w:rsidRPr="003F0C5F" w:rsidRDefault="004C28D9">
      <w:pPr>
        <w:pStyle w:val="Paragrafoelenco"/>
        <w:numPr>
          <w:ilvl w:val="0"/>
          <w:numId w:val="2"/>
        </w:numPr>
        <w:spacing w:after="25"/>
        <w:rPr>
          <w:lang w:val="en-GB"/>
        </w:rPr>
      </w:pPr>
      <w:r w:rsidRPr="003F0C5F">
        <w:rPr>
          <w:rFonts w:ascii="Calibri" w:eastAsia="Calibri" w:hAnsi="Calibri" w:cs="Calibri"/>
          <w:lang w:val="en-GB"/>
        </w:rPr>
        <w:t>Developed C/C++ integration modules for IR/NIR fire-detection sensors and weather radar feeds in wide-area environmental monitoring systems, ensuring robust, scalable system behaviour in real-world deployments.</w:t>
      </w:r>
    </w:p>
    <w:p w14:paraId="31FD5DFC" w14:textId="77777777" w:rsidR="00941BD9" w:rsidRPr="003F0C5F" w:rsidRDefault="004C28D9">
      <w:pPr>
        <w:pBdr>
          <w:bottom w:val="single" w:sz="6" w:space="2" w:color="1F3864"/>
        </w:pBdr>
        <w:spacing w:before="160" w:after="60"/>
        <w:rPr>
          <w:lang w:val="en-GB"/>
        </w:rPr>
      </w:pPr>
      <w:r w:rsidRPr="003F0C5F">
        <w:rPr>
          <w:rFonts w:ascii="Calibri" w:eastAsia="Calibri" w:hAnsi="Calibri" w:cs="Calibri"/>
          <w:b/>
          <w:bCs/>
          <w:color w:val="1F3864"/>
          <w:sz w:val="21"/>
          <w:szCs w:val="21"/>
          <w:lang w:val="en-GB"/>
        </w:rPr>
        <w:t>EDUCATION</w:t>
      </w:r>
    </w:p>
    <w:p w14:paraId="31FD5DFD" w14:textId="77777777" w:rsidR="00941BD9" w:rsidRPr="003F0C5F" w:rsidRDefault="004C28D9">
      <w:pPr>
        <w:spacing w:after="70"/>
        <w:rPr>
          <w:lang w:val="en-GB"/>
        </w:rPr>
      </w:pPr>
      <w:r w:rsidRPr="003F0C5F">
        <w:rPr>
          <w:rFonts w:ascii="Calibri" w:eastAsia="Calibri" w:hAnsi="Calibri" w:cs="Calibri"/>
          <w:b/>
          <w:bCs/>
          <w:lang w:val="en-GB"/>
        </w:rPr>
        <w:t xml:space="preserve">2005–2008: </w:t>
      </w:r>
      <w:r w:rsidRPr="003F0C5F">
        <w:rPr>
          <w:rFonts w:ascii="Calibri" w:eastAsia="Calibri" w:hAnsi="Calibri" w:cs="Calibri"/>
          <w:lang w:val="en-GB"/>
        </w:rPr>
        <w:t>Master's Degree in Automation Engineering — Grade 110/110, Politecnico di Bari</w:t>
      </w:r>
    </w:p>
    <w:p w14:paraId="31FD5DFE" w14:textId="77777777" w:rsidR="00941BD9" w:rsidRDefault="004C28D9">
      <w:pPr>
        <w:spacing w:after="70"/>
      </w:pPr>
      <w:r>
        <w:rPr>
          <w:rFonts w:ascii="Calibri" w:eastAsia="Calibri" w:hAnsi="Calibri" w:cs="Calibri"/>
          <w:b/>
          <w:bCs/>
        </w:rPr>
        <w:t xml:space="preserve">2002–2005: </w:t>
      </w:r>
      <w:r>
        <w:rPr>
          <w:rFonts w:ascii="Calibri" w:eastAsia="Calibri" w:hAnsi="Calibri" w:cs="Calibri"/>
        </w:rPr>
        <w:t>Bachelor's Degree in Automation Engineering — Grade 103/110, Politecnico di Bari</w:t>
      </w:r>
    </w:p>
    <w:p w14:paraId="31FD5DFF" w14:textId="77777777" w:rsidR="00941BD9" w:rsidRDefault="004C28D9">
      <w:pPr>
        <w:spacing w:after="70"/>
      </w:pPr>
      <w:r>
        <w:rPr>
          <w:rFonts w:ascii="Calibri" w:eastAsia="Calibri" w:hAnsi="Calibri" w:cs="Calibri"/>
          <w:b/>
          <w:bCs/>
        </w:rPr>
        <w:t xml:space="preserve">2009: </w:t>
      </w:r>
      <w:r>
        <w:rPr>
          <w:rFonts w:ascii="Calibri" w:eastAsia="Calibri" w:hAnsi="Calibri" w:cs="Calibri"/>
        </w:rPr>
        <w:t>State Professional Engineering Examination, Politecnico di Bari</w:t>
      </w:r>
    </w:p>
    <w:p w14:paraId="31FD5E00" w14:textId="77777777" w:rsidR="00941BD9" w:rsidRDefault="004C28D9">
      <w:pPr>
        <w:pBdr>
          <w:bottom w:val="single" w:sz="6" w:space="2" w:color="1F3864"/>
        </w:pBdr>
        <w:spacing w:before="160" w:after="60"/>
      </w:pPr>
      <w:r>
        <w:rPr>
          <w:rFonts w:ascii="Calibri" w:eastAsia="Calibri" w:hAnsi="Calibri" w:cs="Calibri"/>
          <w:b/>
          <w:bCs/>
          <w:color w:val="1F3864"/>
          <w:sz w:val="21"/>
          <w:szCs w:val="21"/>
        </w:rPr>
        <w:t>CERTIFICATIONS</w:t>
      </w:r>
    </w:p>
    <w:p w14:paraId="31FD5E01" w14:textId="77777777" w:rsidR="00941BD9" w:rsidRPr="003F0C5F" w:rsidRDefault="004C28D9">
      <w:pPr>
        <w:pStyle w:val="Paragrafoelenco"/>
        <w:numPr>
          <w:ilvl w:val="0"/>
          <w:numId w:val="2"/>
        </w:numPr>
        <w:spacing w:after="25"/>
        <w:rPr>
          <w:lang w:val="en-GB"/>
        </w:rPr>
      </w:pPr>
      <w:r w:rsidRPr="003F0C5F">
        <w:rPr>
          <w:rFonts w:ascii="Calibri" w:eastAsia="Calibri" w:hAnsi="Calibri" w:cs="Calibri"/>
          <w:lang w:val="en-GB"/>
        </w:rPr>
        <w:t>SAFe 6 Agilist — Scaled Agile: Scaled Agile Framework, PI Planning, ART delivery</w:t>
      </w:r>
    </w:p>
    <w:p w14:paraId="31FD5E02" w14:textId="77777777" w:rsidR="00941BD9" w:rsidRPr="003F0C5F" w:rsidRDefault="004C28D9">
      <w:pPr>
        <w:pStyle w:val="Paragrafoelenco"/>
        <w:numPr>
          <w:ilvl w:val="0"/>
          <w:numId w:val="2"/>
        </w:numPr>
        <w:spacing w:after="25"/>
        <w:rPr>
          <w:lang w:val="en-GB"/>
        </w:rPr>
      </w:pPr>
      <w:r w:rsidRPr="003F0C5F">
        <w:rPr>
          <w:rFonts w:ascii="Calibri" w:eastAsia="Calibri" w:hAnsi="Calibri" w:cs="Calibri"/>
          <w:lang w:val="en-GB"/>
        </w:rPr>
        <w:t>Practical Application of Gen AI for Project Managers — PMI: AI-driven delivery, prompt engineering, workflow automation</w:t>
      </w:r>
    </w:p>
    <w:p w14:paraId="31FD5E03" w14:textId="77777777" w:rsidR="00941BD9" w:rsidRPr="003F0C5F" w:rsidRDefault="004C28D9">
      <w:pPr>
        <w:pStyle w:val="Paragrafoelenco"/>
        <w:numPr>
          <w:ilvl w:val="0"/>
          <w:numId w:val="2"/>
        </w:numPr>
        <w:spacing w:after="25"/>
        <w:rPr>
          <w:lang w:val="en-GB"/>
        </w:rPr>
      </w:pPr>
      <w:r w:rsidRPr="003F0C5F">
        <w:rPr>
          <w:rFonts w:ascii="Calibri" w:eastAsia="Calibri" w:hAnsi="Calibri" w:cs="Calibri"/>
          <w:lang w:val="en-GB"/>
        </w:rPr>
        <w:t>Generative AI Overview for Project Managers — PMI: AI adoption frameworks, risk and governance for AI initiatives</w:t>
      </w:r>
    </w:p>
    <w:p w14:paraId="31FD5E04" w14:textId="77777777" w:rsidR="00941BD9" w:rsidRPr="003F0C5F" w:rsidRDefault="004C28D9">
      <w:pPr>
        <w:pStyle w:val="Paragrafoelenco"/>
        <w:numPr>
          <w:ilvl w:val="0"/>
          <w:numId w:val="2"/>
        </w:numPr>
        <w:spacing w:after="25"/>
        <w:rPr>
          <w:lang w:val="en-GB"/>
        </w:rPr>
      </w:pPr>
      <w:r w:rsidRPr="003F0C5F">
        <w:rPr>
          <w:rFonts w:ascii="Calibri" w:eastAsia="Calibri" w:hAnsi="Calibri" w:cs="Calibri"/>
          <w:lang w:val="en-GB"/>
        </w:rPr>
        <w:t>AI Prompt Engineering Specialist — applied prompting techniques for delivery and service-management use cases</w:t>
      </w:r>
    </w:p>
    <w:p w14:paraId="31FD5E05" w14:textId="77777777" w:rsidR="00941BD9" w:rsidRPr="003F0C5F" w:rsidRDefault="004C28D9">
      <w:pPr>
        <w:pBdr>
          <w:bottom w:val="single" w:sz="6" w:space="2" w:color="1F3864"/>
        </w:pBdr>
        <w:spacing w:before="160" w:after="60"/>
        <w:rPr>
          <w:lang w:val="en-GB"/>
        </w:rPr>
      </w:pPr>
      <w:r w:rsidRPr="003F0C5F">
        <w:rPr>
          <w:rFonts w:ascii="Calibri" w:eastAsia="Calibri" w:hAnsi="Calibri" w:cs="Calibri"/>
          <w:b/>
          <w:bCs/>
          <w:color w:val="1F3864"/>
          <w:sz w:val="21"/>
          <w:szCs w:val="21"/>
          <w:lang w:val="en-GB"/>
        </w:rPr>
        <w:t>TOOLS &amp; PLATFORMS</w:t>
      </w:r>
    </w:p>
    <w:p w14:paraId="31FD5E06" w14:textId="77777777" w:rsidR="00941BD9" w:rsidRPr="003F0C5F" w:rsidRDefault="004C28D9">
      <w:pPr>
        <w:spacing w:after="70"/>
        <w:rPr>
          <w:lang w:val="en-GB"/>
        </w:rPr>
      </w:pPr>
      <w:r w:rsidRPr="003F0C5F">
        <w:rPr>
          <w:rFonts w:ascii="Calibri" w:eastAsia="Calibri" w:hAnsi="Calibri" w:cs="Calibri"/>
          <w:b/>
          <w:bCs/>
          <w:lang w:val="en-GB"/>
        </w:rPr>
        <w:t xml:space="preserve">Project &amp; Portfolio Management: </w:t>
      </w:r>
      <w:r w:rsidRPr="003F0C5F">
        <w:rPr>
          <w:rFonts w:ascii="Calibri" w:eastAsia="Calibri" w:hAnsi="Calibri" w:cs="Calibri"/>
          <w:lang w:val="en-GB"/>
        </w:rPr>
        <w:t>Jira, Confluence, Microsoft Project, Microsoft Loop, Trello</w:t>
      </w:r>
    </w:p>
    <w:p w14:paraId="31FD5E07" w14:textId="77777777" w:rsidR="00941BD9" w:rsidRPr="003F0C5F" w:rsidRDefault="004C28D9">
      <w:pPr>
        <w:spacing w:after="70"/>
        <w:rPr>
          <w:lang w:val="en-GB"/>
        </w:rPr>
      </w:pPr>
      <w:r w:rsidRPr="003F0C5F">
        <w:rPr>
          <w:rFonts w:ascii="Calibri" w:eastAsia="Calibri" w:hAnsi="Calibri" w:cs="Calibri"/>
          <w:b/>
          <w:bCs/>
          <w:lang w:val="en-GB"/>
        </w:rPr>
        <w:t xml:space="preserve">CRM &amp; Customer Platforms: </w:t>
      </w:r>
      <w:r w:rsidRPr="003F0C5F">
        <w:rPr>
          <w:rFonts w:ascii="Calibri" w:eastAsia="Calibri" w:hAnsi="Calibri" w:cs="Calibri"/>
          <w:lang w:val="en-GB"/>
        </w:rPr>
        <w:t>Salesforce Lightning, Salesforce Einstein GPT, Siebel CRM 8.1</w:t>
      </w:r>
    </w:p>
    <w:p w14:paraId="31FD5E08" w14:textId="0186717C" w:rsidR="00941BD9" w:rsidRPr="003F0C5F" w:rsidRDefault="004C28D9">
      <w:pPr>
        <w:spacing w:after="70"/>
        <w:rPr>
          <w:lang w:val="en-GB"/>
        </w:rPr>
      </w:pPr>
      <w:r w:rsidRPr="003F0C5F">
        <w:rPr>
          <w:rFonts w:ascii="Calibri" w:eastAsia="Calibri" w:hAnsi="Calibri" w:cs="Calibri"/>
          <w:b/>
          <w:bCs/>
          <w:lang w:val="en-GB"/>
        </w:rPr>
        <w:t xml:space="preserve">Generative AI / LLM: </w:t>
      </w:r>
      <w:r w:rsidRPr="003F0C5F">
        <w:rPr>
          <w:rFonts w:ascii="Calibri" w:eastAsia="Calibri" w:hAnsi="Calibri" w:cs="Calibri"/>
          <w:lang w:val="en-GB"/>
        </w:rPr>
        <w:t>Salesforce Einstein GPT</w:t>
      </w:r>
      <w:r w:rsidR="00E010C4">
        <w:rPr>
          <w:rFonts w:ascii="Calibri" w:eastAsia="Calibri" w:hAnsi="Calibri" w:cs="Calibri"/>
          <w:lang w:val="en-GB"/>
        </w:rPr>
        <w:t xml:space="preserve"> / Azure LLM</w:t>
      </w:r>
      <w:r w:rsidRPr="003F0C5F">
        <w:rPr>
          <w:rFonts w:ascii="Calibri" w:eastAsia="Calibri" w:hAnsi="Calibri" w:cs="Calibri"/>
          <w:lang w:val="en-GB"/>
        </w:rPr>
        <w:t>, Prompt Engineering, AI Use Case Design</w:t>
      </w:r>
    </w:p>
    <w:p w14:paraId="31FD5E09" w14:textId="77777777" w:rsidR="00941BD9" w:rsidRPr="003F0C5F" w:rsidRDefault="004C28D9">
      <w:pPr>
        <w:spacing w:after="70"/>
        <w:rPr>
          <w:lang w:val="en-GB"/>
        </w:rPr>
      </w:pPr>
      <w:r w:rsidRPr="003F0C5F">
        <w:rPr>
          <w:rFonts w:ascii="Calibri" w:eastAsia="Calibri" w:hAnsi="Calibri" w:cs="Calibri"/>
          <w:b/>
          <w:bCs/>
          <w:lang w:val="en-GB"/>
        </w:rPr>
        <w:t xml:space="preserve">BSS / OSS &amp; Billing: </w:t>
      </w:r>
      <w:r w:rsidRPr="003F0C5F">
        <w:rPr>
          <w:rFonts w:ascii="Calibri" w:eastAsia="Calibri" w:hAnsi="Calibri" w:cs="Calibri"/>
          <w:lang w:val="en-GB"/>
        </w:rPr>
        <w:t>Rating &amp; Billing Systems, Charging Systems, Revenue Assurance, Fraud Management</w:t>
      </w:r>
    </w:p>
    <w:p w14:paraId="31FD5E0A" w14:textId="77777777" w:rsidR="00941BD9" w:rsidRPr="003F0C5F" w:rsidRDefault="004C28D9">
      <w:pPr>
        <w:spacing w:after="70"/>
        <w:rPr>
          <w:lang w:val="en-GB"/>
        </w:rPr>
      </w:pPr>
      <w:r w:rsidRPr="003F0C5F">
        <w:rPr>
          <w:rFonts w:ascii="Calibri" w:eastAsia="Calibri" w:hAnsi="Calibri" w:cs="Calibri"/>
          <w:b/>
          <w:bCs/>
          <w:lang w:val="en-GB"/>
        </w:rPr>
        <w:t xml:space="preserve">Payments &amp; Digital Channels: </w:t>
      </w:r>
      <w:r w:rsidRPr="003F0C5F">
        <w:rPr>
          <w:rFonts w:ascii="Calibri" w:eastAsia="Calibri" w:hAnsi="Calibri" w:cs="Calibri"/>
          <w:lang w:val="en-GB"/>
        </w:rPr>
        <w:t>Payment Gateway, Online Top-Up Manager</w:t>
      </w:r>
    </w:p>
    <w:p w14:paraId="31FD5E0B" w14:textId="77777777" w:rsidR="00941BD9" w:rsidRPr="003F0C5F" w:rsidRDefault="004C28D9">
      <w:pPr>
        <w:spacing w:after="70"/>
        <w:rPr>
          <w:lang w:val="en-GB"/>
        </w:rPr>
      </w:pPr>
      <w:r w:rsidRPr="003F0C5F">
        <w:rPr>
          <w:rFonts w:ascii="Calibri" w:eastAsia="Calibri" w:hAnsi="Calibri" w:cs="Calibri"/>
          <w:b/>
          <w:bCs/>
          <w:lang w:val="en-GB"/>
        </w:rPr>
        <w:t xml:space="preserve">Methodologies &amp; Frameworks: </w:t>
      </w:r>
      <w:r w:rsidRPr="003F0C5F">
        <w:rPr>
          <w:rFonts w:ascii="Calibri" w:eastAsia="Calibri" w:hAnsi="Calibri" w:cs="Calibri"/>
          <w:lang w:val="en-GB"/>
        </w:rPr>
        <w:t>SAFe 6, Agile (Scrum/Kanban), Waterfall, Hybrid Delivery</w:t>
      </w:r>
    </w:p>
    <w:p w14:paraId="31FD5E0C" w14:textId="77777777" w:rsidR="00941BD9" w:rsidRPr="003F0C5F" w:rsidRDefault="004C28D9">
      <w:pPr>
        <w:spacing w:after="70"/>
        <w:rPr>
          <w:lang w:val="en-GB"/>
        </w:rPr>
      </w:pPr>
      <w:r w:rsidRPr="003F0C5F">
        <w:rPr>
          <w:rFonts w:ascii="Calibri" w:eastAsia="Calibri" w:hAnsi="Calibri" w:cs="Calibri"/>
          <w:b/>
          <w:bCs/>
          <w:lang w:val="en-GB"/>
        </w:rPr>
        <w:t xml:space="preserve">Compliance &amp; Governance: </w:t>
      </w:r>
      <w:r w:rsidRPr="003F0C5F">
        <w:rPr>
          <w:rFonts w:ascii="Calibri" w:eastAsia="Calibri" w:hAnsi="Calibri" w:cs="Calibri"/>
          <w:lang w:val="en-GB"/>
        </w:rPr>
        <w:t>SOX, GDPR, IT Security, FIDO2 / Identity &amp; Access Management</w:t>
      </w:r>
    </w:p>
    <w:p w14:paraId="31FD5E0D" w14:textId="77777777" w:rsidR="00941BD9" w:rsidRPr="003F0C5F" w:rsidRDefault="004C28D9">
      <w:pPr>
        <w:pBdr>
          <w:bottom w:val="single" w:sz="6" w:space="2" w:color="1F3864"/>
        </w:pBdr>
        <w:spacing w:before="160" w:after="60"/>
        <w:rPr>
          <w:lang w:val="en-GB"/>
        </w:rPr>
      </w:pPr>
      <w:r w:rsidRPr="003F0C5F">
        <w:rPr>
          <w:rFonts w:ascii="Calibri" w:eastAsia="Calibri" w:hAnsi="Calibri" w:cs="Calibri"/>
          <w:b/>
          <w:bCs/>
          <w:color w:val="1F3864"/>
          <w:sz w:val="21"/>
          <w:szCs w:val="21"/>
          <w:lang w:val="en-GB"/>
        </w:rPr>
        <w:t>SKILLS</w:t>
      </w:r>
    </w:p>
    <w:p w14:paraId="31FD5E0E" w14:textId="77777777" w:rsidR="00941BD9" w:rsidRPr="003F0C5F" w:rsidRDefault="004C28D9">
      <w:pPr>
        <w:spacing w:after="100"/>
        <w:rPr>
          <w:lang w:val="en-GB"/>
        </w:rPr>
      </w:pPr>
      <w:r w:rsidRPr="003F0C5F">
        <w:rPr>
          <w:rFonts w:ascii="Calibri" w:eastAsia="Calibri" w:hAnsi="Calibri" w:cs="Calibri"/>
          <w:lang w:val="en-GB"/>
        </w:rPr>
        <w:t>Program Management · Portfolio Governance · Generative AI Adoption · AI Governance &amp; Risk · Agile &amp; SAFe Delivery · Capacity Planning · Stakeholder Management · C-Level Communication · Business Case Development · Roadmap Design · AS-IS/TO-BE Analysis · CRM Implementation · BSS/OSS Transformation · System Integration · Revenue Assurance · Vendor Management · Contract Negotiation · Onshore/Offshore Team Management · Risk Management · Technical Debt Management · Digital Transformation · Cloud Migration · Ident</w:t>
      </w:r>
      <w:r w:rsidRPr="003F0C5F">
        <w:rPr>
          <w:rFonts w:ascii="Calibri" w:eastAsia="Calibri" w:hAnsi="Calibri" w:cs="Calibri"/>
          <w:lang w:val="en-GB"/>
        </w:rPr>
        <w:t>ity &amp; Access Management</w:t>
      </w:r>
    </w:p>
    <w:p w14:paraId="31FD5E0F" w14:textId="77777777" w:rsidR="00941BD9" w:rsidRPr="003F0C5F" w:rsidRDefault="004C28D9">
      <w:pPr>
        <w:pBdr>
          <w:bottom w:val="single" w:sz="6" w:space="2" w:color="1F3864"/>
        </w:pBdr>
        <w:spacing w:before="160" w:after="60"/>
        <w:rPr>
          <w:lang w:val="en-GB"/>
        </w:rPr>
      </w:pPr>
      <w:r w:rsidRPr="003F0C5F">
        <w:rPr>
          <w:rFonts w:ascii="Calibri" w:eastAsia="Calibri" w:hAnsi="Calibri" w:cs="Calibri"/>
          <w:b/>
          <w:bCs/>
          <w:color w:val="1F3864"/>
          <w:sz w:val="21"/>
          <w:szCs w:val="21"/>
          <w:lang w:val="en-GB"/>
        </w:rPr>
        <w:t>LANGUAGES</w:t>
      </w:r>
    </w:p>
    <w:p w14:paraId="31FD5E10" w14:textId="7E016441" w:rsidR="00941BD9" w:rsidRPr="003F0C5F" w:rsidRDefault="004C28D9">
      <w:pPr>
        <w:spacing w:after="100"/>
        <w:rPr>
          <w:lang w:val="en-GB"/>
        </w:rPr>
      </w:pPr>
      <w:r w:rsidRPr="003F0C5F">
        <w:rPr>
          <w:rFonts w:ascii="Calibri" w:eastAsia="Calibri" w:hAnsi="Calibri" w:cs="Calibri"/>
          <w:lang w:val="en-GB"/>
        </w:rPr>
        <w:t>Italian: Native | English: Professional working proficiency | French: Elementary</w:t>
      </w:r>
    </w:p>
    <w:p w14:paraId="31FD5E11" w14:textId="77777777" w:rsidR="00941BD9" w:rsidRPr="003F0C5F" w:rsidRDefault="004C28D9">
      <w:pPr>
        <w:spacing w:before="200"/>
        <w:rPr>
          <w:lang w:val="en-GB"/>
        </w:rPr>
      </w:pPr>
      <w:r w:rsidRPr="003F0C5F">
        <w:rPr>
          <w:rFonts w:ascii="Calibri" w:eastAsia="Calibri" w:hAnsi="Calibri" w:cs="Calibri"/>
          <w:i/>
          <w:iCs/>
          <w:color w:val="808080"/>
          <w:sz w:val="16"/>
          <w:szCs w:val="16"/>
          <w:lang w:val="en-GB"/>
        </w:rPr>
        <w:t>I authorize the processing of my personal data contained in this CV pursuant to EU Regulation 2016/679 (GDPR) and Italian Legislative Decree 196/2003 (as amended) for recruitment purposes.</w:t>
      </w:r>
    </w:p>
    <w:sectPr w:rsidR="00941BD9" w:rsidRPr="003F0C5F">
      <w:pgSz w:w="11906" w:h="16838"/>
      <w:pgMar w:top="460" w:right="850" w:bottom="460" w:left="85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044A39"/>
    <w:multiLevelType w:val="hybridMultilevel"/>
    <w:tmpl w:val="7460231C"/>
    <w:lvl w:ilvl="0" w:tplc="562EAA94">
      <w:start w:val="1"/>
      <w:numFmt w:val="bullet"/>
      <w:lvlText w:val="●"/>
      <w:lvlJc w:val="left"/>
      <w:pPr>
        <w:ind w:left="720" w:hanging="360"/>
      </w:pPr>
    </w:lvl>
    <w:lvl w:ilvl="1" w:tplc="841A3DA6">
      <w:start w:val="1"/>
      <w:numFmt w:val="bullet"/>
      <w:lvlText w:val="○"/>
      <w:lvlJc w:val="left"/>
      <w:pPr>
        <w:ind w:left="1440" w:hanging="360"/>
      </w:pPr>
    </w:lvl>
    <w:lvl w:ilvl="2" w:tplc="9558BD3E">
      <w:start w:val="1"/>
      <w:numFmt w:val="bullet"/>
      <w:lvlText w:val="■"/>
      <w:lvlJc w:val="left"/>
      <w:pPr>
        <w:ind w:left="2160" w:hanging="360"/>
      </w:pPr>
    </w:lvl>
    <w:lvl w:ilvl="3" w:tplc="ABB4C256">
      <w:start w:val="1"/>
      <w:numFmt w:val="bullet"/>
      <w:lvlText w:val="●"/>
      <w:lvlJc w:val="left"/>
      <w:pPr>
        <w:ind w:left="2880" w:hanging="360"/>
      </w:pPr>
    </w:lvl>
    <w:lvl w:ilvl="4" w:tplc="EE3C00F2">
      <w:start w:val="1"/>
      <w:numFmt w:val="bullet"/>
      <w:lvlText w:val="○"/>
      <w:lvlJc w:val="left"/>
      <w:pPr>
        <w:ind w:left="3600" w:hanging="360"/>
      </w:pPr>
    </w:lvl>
    <w:lvl w:ilvl="5" w:tplc="8774D4C6">
      <w:start w:val="1"/>
      <w:numFmt w:val="bullet"/>
      <w:lvlText w:val="■"/>
      <w:lvlJc w:val="left"/>
      <w:pPr>
        <w:ind w:left="4320" w:hanging="360"/>
      </w:pPr>
    </w:lvl>
    <w:lvl w:ilvl="6" w:tplc="48BCC414">
      <w:start w:val="1"/>
      <w:numFmt w:val="bullet"/>
      <w:lvlText w:val="●"/>
      <w:lvlJc w:val="left"/>
      <w:pPr>
        <w:ind w:left="5040" w:hanging="360"/>
      </w:pPr>
    </w:lvl>
    <w:lvl w:ilvl="7" w:tplc="C69ABDAE">
      <w:start w:val="1"/>
      <w:numFmt w:val="bullet"/>
      <w:lvlText w:val="●"/>
      <w:lvlJc w:val="left"/>
      <w:pPr>
        <w:ind w:left="5760" w:hanging="360"/>
      </w:pPr>
    </w:lvl>
    <w:lvl w:ilvl="8" w:tplc="61D2349E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658E487A"/>
    <w:multiLevelType w:val="hybridMultilevel"/>
    <w:tmpl w:val="824C2C4A"/>
    <w:lvl w:ilvl="0" w:tplc="93384344">
      <w:start w:val="1"/>
      <w:numFmt w:val="bullet"/>
      <w:lvlText w:val="•"/>
      <w:lvlJc w:val="left"/>
      <w:pPr>
        <w:ind w:left="360" w:hanging="259"/>
      </w:pPr>
    </w:lvl>
    <w:lvl w:ilvl="1" w:tplc="EBCEC5D2">
      <w:numFmt w:val="decimal"/>
      <w:lvlText w:val=""/>
      <w:lvlJc w:val="left"/>
    </w:lvl>
    <w:lvl w:ilvl="2" w:tplc="C4848EFE">
      <w:numFmt w:val="decimal"/>
      <w:lvlText w:val=""/>
      <w:lvlJc w:val="left"/>
    </w:lvl>
    <w:lvl w:ilvl="3" w:tplc="1AAA5370">
      <w:numFmt w:val="decimal"/>
      <w:lvlText w:val=""/>
      <w:lvlJc w:val="left"/>
    </w:lvl>
    <w:lvl w:ilvl="4" w:tplc="7D00F43A">
      <w:numFmt w:val="decimal"/>
      <w:lvlText w:val=""/>
      <w:lvlJc w:val="left"/>
    </w:lvl>
    <w:lvl w:ilvl="5" w:tplc="E452C9D4">
      <w:numFmt w:val="decimal"/>
      <w:lvlText w:val=""/>
      <w:lvlJc w:val="left"/>
    </w:lvl>
    <w:lvl w:ilvl="6" w:tplc="569C24B8">
      <w:numFmt w:val="decimal"/>
      <w:lvlText w:val=""/>
      <w:lvlJc w:val="left"/>
    </w:lvl>
    <w:lvl w:ilvl="7" w:tplc="1BE0A6BE">
      <w:numFmt w:val="decimal"/>
      <w:lvlText w:val=""/>
      <w:lvlJc w:val="left"/>
    </w:lvl>
    <w:lvl w:ilvl="8" w:tplc="78388E3C">
      <w:numFmt w:val="decimal"/>
      <w:lvlText w:val=""/>
      <w:lvlJc w:val="left"/>
    </w:lvl>
  </w:abstractNum>
  <w:num w:numId="1" w16cid:durableId="1362971435">
    <w:abstractNumId w:val="0"/>
    <w:lvlOverride w:ilvl="0">
      <w:startOverride w:val="1"/>
    </w:lvlOverride>
  </w:num>
  <w:num w:numId="2" w16cid:durableId="2095542145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1BD9"/>
    <w:rsid w:val="00242224"/>
    <w:rsid w:val="002C63FA"/>
    <w:rsid w:val="003F0C5F"/>
    <w:rsid w:val="004C28D9"/>
    <w:rsid w:val="005F320F"/>
    <w:rsid w:val="006D7CC7"/>
    <w:rsid w:val="0088551F"/>
    <w:rsid w:val="00941BD9"/>
    <w:rsid w:val="00AC7619"/>
    <w:rsid w:val="00C43816"/>
    <w:rsid w:val="00E010C4"/>
    <w:rsid w:val="00E7773F"/>
    <w:rsid w:val="00F04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FD5DD4"/>
  <w15:docId w15:val="{580A5EF9-F619-46C2-B7E9-DF843B0EB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1237</Words>
  <Characters>7551</Characters>
  <Application>Microsoft Office Word</Application>
  <DocSecurity>0</DocSecurity>
  <Lines>103</Lines>
  <Paragraphs>70</Paragraphs>
  <ScaleCrop>false</ScaleCrop>
  <Company/>
  <LinksUpToDate>false</LinksUpToDate>
  <CharactersWithSpaces>8718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gaetano catacchio</cp:lastModifiedBy>
  <cp:revision>9</cp:revision>
  <dcterms:created xsi:type="dcterms:W3CDTF">2026-08-03T07:48:00Z</dcterms:created>
  <dcterms:modified xsi:type="dcterms:W3CDTF">2026-08-04T10:41:00Z</dcterms:modified>
</cp:coreProperties>
</file>